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D7" w:rsidRDefault="00BD4DD7" w:rsidP="00BD4DD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D6335" w:rsidRDefault="00FD6335" w:rsidP="00FD633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25229">
        <w:rPr>
          <w:rFonts w:ascii="Times New Roman" w:hAnsi="Times New Roman" w:cs="Times New Roman"/>
          <w:sz w:val="36"/>
          <w:szCs w:val="36"/>
        </w:rPr>
        <w:t>МОНИТОРИНГ</w:t>
      </w:r>
    </w:p>
    <w:p w:rsidR="00FD6335" w:rsidRDefault="00FD6335" w:rsidP="00FD633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A25229">
        <w:rPr>
          <w:rFonts w:ascii="Times New Roman" w:hAnsi="Times New Roman" w:cs="Times New Roman"/>
          <w:sz w:val="36"/>
          <w:szCs w:val="36"/>
        </w:rPr>
        <w:t>СТИМУЛИРУЮЩЕЙ ЧАСТИ ЗАРАБОТНОЙ ПЛАТЫ</w:t>
      </w:r>
      <w:r>
        <w:rPr>
          <w:rFonts w:ascii="Times New Roman" w:hAnsi="Times New Roman" w:cs="Times New Roman"/>
          <w:sz w:val="36"/>
          <w:szCs w:val="36"/>
        </w:rPr>
        <w:t xml:space="preserve">, </w:t>
      </w:r>
    </w:p>
    <w:p w:rsidR="00FD6335" w:rsidRDefault="00FD6335" w:rsidP="00FD633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2020 год</w:t>
      </w:r>
    </w:p>
    <w:p w:rsidR="00FD6335" w:rsidRDefault="00FD6335" w:rsidP="00FD633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D6335" w:rsidRDefault="00FD6335" w:rsidP="00FD633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D6335" w:rsidRDefault="00FD6335" w:rsidP="00FD633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BD4DD7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inline distT="0" distB="0" distL="0" distR="0">
            <wp:extent cx="6618233" cy="4524703"/>
            <wp:effectExtent l="19050" t="0" r="11167" b="9197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FD6335" w:rsidRDefault="00FD6335" w:rsidP="00FD633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D6335" w:rsidRDefault="00FD6335" w:rsidP="00FD633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D6335" w:rsidRDefault="00FD6335" w:rsidP="00FD633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D6335" w:rsidRDefault="00FD6335" w:rsidP="00FD633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D6335" w:rsidRDefault="00FD6335" w:rsidP="00FD633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D6335" w:rsidRDefault="00FD6335" w:rsidP="00FD633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D6335" w:rsidRDefault="00FD6335" w:rsidP="00FD633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D6335" w:rsidRDefault="00FD6335" w:rsidP="00FD633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D6335" w:rsidRDefault="00FD6335" w:rsidP="00FD633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D6335" w:rsidRDefault="00FD6335" w:rsidP="00FD633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D6335" w:rsidRDefault="00FD6335" w:rsidP="00FD6335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sectPr w:rsidR="00FD6335" w:rsidSect="00B02D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5229"/>
    <w:rsid w:val="000623B0"/>
    <w:rsid w:val="000B1A43"/>
    <w:rsid w:val="000F1A23"/>
    <w:rsid w:val="00136DCD"/>
    <w:rsid w:val="00151B5F"/>
    <w:rsid w:val="001A7D35"/>
    <w:rsid w:val="001F44E4"/>
    <w:rsid w:val="00216000"/>
    <w:rsid w:val="00241F3F"/>
    <w:rsid w:val="00275D85"/>
    <w:rsid w:val="003566A4"/>
    <w:rsid w:val="00395A02"/>
    <w:rsid w:val="003C7577"/>
    <w:rsid w:val="003C7B42"/>
    <w:rsid w:val="00442499"/>
    <w:rsid w:val="00445287"/>
    <w:rsid w:val="00463DA5"/>
    <w:rsid w:val="004F2AF7"/>
    <w:rsid w:val="0050224B"/>
    <w:rsid w:val="00507550"/>
    <w:rsid w:val="005624E4"/>
    <w:rsid w:val="00564EE0"/>
    <w:rsid w:val="006207C1"/>
    <w:rsid w:val="00640A9B"/>
    <w:rsid w:val="00677C87"/>
    <w:rsid w:val="00732A9E"/>
    <w:rsid w:val="00734415"/>
    <w:rsid w:val="00794475"/>
    <w:rsid w:val="007F2627"/>
    <w:rsid w:val="0081207F"/>
    <w:rsid w:val="00827EC6"/>
    <w:rsid w:val="00853A24"/>
    <w:rsid w:val="008B63D9"/>
    <w:rsid w:val="00926554"/>
    <w:rsid w:val="00934CF7"/>
    <w:rsid w:val="009436AC"/>
    <w:rsid w:val="009D1CEE"/>
    <w:rsid w:val="009D1D3B"/>
    <w:rsid w:val="009F3152"/>
    <w:rsid w:val="00A03180"/>
    <w:rsid w:val="00A0726C"/>
    <w:rsid w:val="00A13A83"/>
    <w:rsid w:val="00A1509A"/>
    <w:rsid w:val="00A25229"/>
    <w:rsid w:val="00A65A04"/>
    <w:rsid w:val="00B02DB9"/>
    <w:rsid w:val="00B31698"/>
    <w:rsid w:val="00B66235"/>
    <w:rsid w:val="00B77301"/>
    <w:rsid w:val="00B93D31"/>
    <w:rsid w:val="00BC38DD"/>
    <w:rsid w:val="00BD4DD7"/>
    <w:rsid w:val="00C65ED1"/>
    <w:rsid w:val="00CA73D5"/>
    <w:rsid w:val="00CC0D7D"/>
    <w:rsid w:val="00CE0F0B"/>
    <w:rsid w:val="00DC44D7"/>
    <w:rsid w:val="00DE731A"/>
    <w:rsid w:val="00E02061"/>
    <w:rsid w:val="00EF0AEA"/>
    <w:rsid w:val="00EF7DA5"/>
    <w:rsid w:val="00F734E2"/>
    <w:rsid w:val="00FB2FF1"/>
    <w:rsid w:val="00FD6335"/>
    <w:rsid w:val="00FE5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2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28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ПЕД</c:v>
                </c:pt>
              </c:strCache>
            </c:strRef>
          </c:tx>
          <c:spPr>
            <a:ln>
              <a:solidFill>
                <a:srgbClr val="FF0000"/>
              </a:solidFill>
            </a:ln>
          </c:spPr>
          <c:marker>
            <c:symbol val="none"/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 formatCode="0.00">
                  <c:v>176.49</c:v>
                </c:pt>
                <c:pt idx="1">
                  <c:v>136.85000000000008</c:v>
                </c:pt>
                <c:pt idx="2">
                  <c:v>157.12</c:v>
                </c:pt>
                <c:pt idx="3">
                  <c:v>179.42000000000004</c:v>
                </c:pt>
                <c:pt idx="4" formatCode="0.00">
                  <c:v>177.4</c:v>
                </c:pt>
                <c:pt idx="5">
                  <c:v>177.39000000000001</c:v>
                </c:pt>
                <c:pt idx="6">
                  <c:v>177.39000000000001</c:v>
                </c:pt>
                <c:pt idx="7">
                  <c:v>176.86</c:v>
                </c:pt>
                <c:pt idx="8">
                  <c:v>181.64</c:v>
                </c:pt>
                <c:pt idx="9">
                  <c:v>334.61</c:v>
                </c:pt>
                <c:pt idx="10">
                  <c:v>181.72</c:v>
                </c:pt>
                <c:pt idx="11">
                  <c:v>158.41999999999999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МОП</c:v>
                </c:pt>
              </c:strCache>
            </c:strRef>
          </c:tx>
          <c:spPr>
            <a:ln>
              <a:solidFill>
                <a:srgbClr val="FFFF00"/>
              </a:solidFill>
            </a:ln>
          </c:spPr>
          <c:marker>
            <c:spPr>
              <a:solidFill>
                <a:srgbClr val="FFFF00"/>
              </a:solidFill>
            </c:spPr>
          </c:marker>
          <c:cat>
            <c:strRef>
              <c:f>Лист1!$A$2:$A$13</c:f>
              <c:strCache>
                <c:ptCount val="12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ИЮЛЬ</c:v>
                </c:pt>
                <c:pt idx="7">
                  <c:v>АВГУСТ</c:v>
                </c:pt>
                <c:pt idx="8">
                  <c:v>СЕНТЯБРЬ</c:v>
                </c:pt>
                <c:pt idx="9">
                  <c:v>ОКТЯБРЬ</c:v>
                </c:pt>
                <c:pt idx="10">
                  <c:v>НОЯБРЬ</c:v>
                </c:pt>
                <c:pt idx="11">
                  <c:v>ДЕКАБРЬ</c:v>
                </c:pt>
              </c:strCache>
            </c:strRef>
          </c:cat>
          <c:val>
            <c:numRef>
              <c:f>Лист1!$C$2:$C$13</c:f>
              <c:numCache>
                <c:formatCode>General</c:formatCode>
                <c:ptCount val="12"/>
                <c:pt idx="0" formatCode="0.00">
                  <c:v>216.70999999999998</c:v>
                </c:pt>
                <c:pt idx="1">
                  <c:v>218.22</c:v>
                </c:pt>
                <c:pt idx="2">
                  <c:v>219.28</c:v>
                </c:pt>
                <c:pt idx="3">
                  <c:v>257.38</c:v>
                </c:pt>
                <c:pt idx="4" formatCode="0.00">
                  <c:v>194.65</c:v>
                </c:pt>
                <c:pt idx="5">
                  <c:v>194.37</c:v>
                </c:pt>
                <c:pt idx="6">
                  <c:v>175.28</c:v>
                </c:pt>
                <c:pt idx="7">
                  <c:v>185.01</c:v>
                </c:pt>
                <c:pt idx="8">
                  <c:v>185.19</c:v>
                </c:pt>
                <c:pt idx="9">
                  <c:v>268.10000000000002</c:v>
                </c:pt>
                <c:pt idx="10">
                  <c:v>300.48999999999984</c:v>
                </c:pt>
                <c:pt idx="11">
                  <c:v>223.63</c:v>
                </c:pt>
              </c:numCache>
            </c:numRef>
          </c:val>
        </c:ser>
        <c:marker val="1"/>
        <c:axId val="93918720"/>
        <c:axId val="93920640"/>
      </c:lineChart>
      <c:catAx>
        <c:axId val="93918720"/>
        <c:scaling>
          <c:orientation val="minMax"/>
        </c:scaling>
        <c:axPos val="b"/>
        <c:tickLblPos val="nextTo"/>
        <c:crossAx val="93920640"/>
        <c:crosses val="autoZero"/>
        <c:auto val="1"/>
        <c:lblAlgn val="ctr"/>
        <c:lblOffset val="100"/>
      </c:catAx>
      <c:valAx>
        <c:axId val="93920640"/>
        <c:scaling>
          <c:orientation val="minMax"/>
        </c:scaling>
        <c:axPos val="l"/>
        <c:majorGridlines/>
        <c:numFmt formatCode="0.00" sourceLinked="1"/>
        <c:tickLblPos val="nextTo"/>
        <c:crossAx val="9391872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WWW</cp:lastModifiedBy>
  <cp:revision>41</cp:revision>
  <cp:lastPrinted>2021-01-20T07:30:00Z</cp:lastPrinted>
  <dcterms:created xsi:type="dcterms:W3CDTF">2017-03-24T03:42:00Z</dcterms:created>
  <dcterms:modified xsi:type="dcterms:W3CDTF">2021-01-20T07:31:00Z</dcterms:modified>
</cp:coreProperties>
</file>